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center"/>
        <w:rPr>
          <w:highlight w:val="cyan"/>
        </w:rPr>
      </w:pPr>
      <w:r w:rsidDel="00000000" w:rsidR="00000000" w:rsidRPr="00000000">
        <w:rPr>
          <w:b w:val="1"/>
          <w:sz w:val="28"/>
          <w:szCs w:val="28"/>
          <w:rtl w:val="0"/>
        </w:rPr>
        <w:t xml:space="preserve"> </w:t>
      </w:r>
      <w:r w:rsidDel="00000000" w:rsidR="00000000" w:rsidRPr="00000000">
        <w:rPr>
          <w:b w:val="1"/>
          <w:smallCaps w:val="1"/>
          <w:color w:val="000000"/>
          <w:rtl w:val="0"/>
        </w:rPr>
        <w:t xml:space="preserve">COMPROMISO DE </w:t>
      </w:r>
      <w:r w:rsidDel="00000000" w:rsidR="00000000" w:rsidRPr="00000000">
        <w:rPr>
          <w:b w:val="1"/>
          <w:smallCaps w:val="1"/>
          <w:rtl w:val="0"/>
        </w:rPr>
        <w:t xml:space="preserve">EMISIÓN</w:t>
      </w:r>
      <w:r w:rsidDel="00000000" w:rsidR="00000000" w:rsidRPr="00000000">
        <w:rPr>
          <w:b w:val="1"/>
          <w:smallCaps w:val="1"/>
          <w:color w:val="000000"/>
          <w:rtl w:val="0"/>
        </w:rPr>
        <w:t xml:space="preserve"> ENTRE PRODUCTORA Y CONCESIONARIA DE SERVICIO DE RADIODIFUSIÓN TELEVISIVA DE LIBRE RECEPCIÓN</w:t>
      </w:r>
      <w:r w:rsidDel="00000000" w:rsidR="00000000" w:rsidRPr="00000000">
        <w:rPr>
          <w:rtl w:val="0"/>
        </w:rPr>
      </w:r>
    </w:p>
    <w:p w:rsidR="00000000" w:rsidDel="00000000" w:rsidP="00000000" w:rsidRDefault="00000000" w:rsidRPr="00000000" w14:paraId="00000002">
      <w:pPr>
        <w:ind w:left="0" w:hanging="2"/>
        <w:jc w:val="center"/>
        <w:rPr>
          <w:highlight w:val="yellow"/>
        </w:rPr>
      </w:pPr>
      <w:r w:rsidDel="00000000" w:rsidR="00000000" w:rsidRPr="00000000">
        <w:rPr>
          <w:rtl w:val="0"/>
        </w:rPr>
      </w:r>
    </w:p>
    <w:p w:rsidR="00000000" w:rsidDel="00000000" w:rsidP="00000000" w:rsidRDefault="00000000" w:rsidRPr="00000000" w14:paraId="00000003">
      <w:pPr>
        <w:ind w:left="0" w:hanging="2"/>
        <w:jc w:val="both"/>
        <w:rPr/>
      </w:pPr>
      <w:r w:rsidDel="00000000" w:rsidR="00000000" w:rsidRPr="00000000">
        <w:rPr>
          <w:rtl w:val="0"/>
        </w:rPr>
      </w:r>
    </w:p>
    <w:p w:rsidR="00000000" w:rsidDel="00000000" w:rsidP="00000000" w:rsidRDefault="00000000" w:rsidRPr="00000000" w14:paraId="00000004">
      <w:pPr>
        <w:ind w:left="0" w:hanging="2"/>
        <w:jc w:val="both"/>
        <w:rPr/>
      </w:pPr>
      <w:r w:rsidDel="00000000" w:rsidR="00000000" w:rsidRPr="00000000">
        <w:rPr>
          <w:rtl w:val="0"/>
        </w:rPr>
        <w:t xml:space="preserve">En Santiago, a [___] de [___] de 2023, entre la concesionaria de servicio de radiodifusión televisiva de libre recepción [___] (en adelante, la “Concesionaria”) RUT N° [___], representado legalmente por don/doña [___], cédula de identidad N° [___], nacionalidad [___], de profesión [___], ambos domiciliados para estos efectos en calle [___], comuna de [___], ciudad de [___]; y la Productora [___] (en adelante, la “</w:t>
      </w:r>
      <w:r w:rsidDel="00000000" w:rsidR="00000000" w:rsidRPr="00000000">
        <w:rPr>
          <w:u w:val="single"/>
          <w:rtl w:val="0"/>
        </w:rPr>
        <w:t xml:space="preserve">Productora</w:t>
      </w:r>
      <w:r w:rsidDel="00000000" w:rsidR="00000000" w:rsidRPr="00000000">
        <w:rPr>
          <w:rtl w:val="0"/>
        </w:rPr>
        <w:t xml:space="preserve">”), RUT N° [___], representada legalmente por don/doña [___], cédula de identidad N° [___], nacionalidad [___], de profesión [___], ambos domiciliados para estos efectos en calle [___], comuna de [___], ciudad de [___]; se suscribe el siguiente Compromiso de Emisión entre productoras y la concesionaria de servicio de radiodifusión televisiva de libre recepción (en adelante, el “</w:t>
      </w:r>
      <w:r w:rsidDel="00000000" w:rsidR="00000000" w:rsidRPr="00000000">
        <w:rPr>
          <w:u w:val="single"/>
          <w:rtl w:val="0"/>
        </w:rPr>
        <w:t xml:space="preserve">Compromiso</w:t>
      </w:r>
      <w:r w:rsidDel="00000000" w:rsidR="00000000" w:rsidRPr="00000000">
        <w:rPr>
          <w:rtl w:val="0"/>
        </w:rPr>
        <w:t xml:space="preserve">”) y declaran lo siguiente:</w:t>
      </w:r>
    </w:p>
    <w:p w:rsidR="00000000" w:rsidDel="00000000" w:rsidP="00000000" w:rsidRDefault="00000000" w:rsidRPr="00000000" w14:paraId="00000005">
      <w:pPr>
        <w:ind w:left="0" w:hanging="2"/>
        <w:jc w:val="both"/>
        <w:rPr/>
      </w:pPr>
      <w:r w:rsidDel="00000000" w:rsidR="00000000" w:rsidRPr="00000000">
        <w:rPr>
          <w:rtl w:val="0"/>
        </w:rPr>
      </w:r>
    </w:p>
    <w:p w:rsidR="00000000" w:rsidDel="00000000" w:rsidP="00000000" w:rsidRDefault="00000000" w:rsidRPr="00000000" w14:paraId="00000006">
      <w:pPr>
        <w:ind w:left="0" w:hanging="2"/>
        <w:jc w:val="both"/>
        <w:rPr/>
      </w:pPr>
      <w:r w:rsidDel="00000000" w:rsidR="00000000" w:rsidRPr="00000000">
        <w:rPr>
          <w:rtl w:val="0"/>
        </w:rPr>
      </w:r>
    </w:p>
    <w:p w:rsidR="00000000" w:rsidDel="00000000" w:rsidP="00000000" w:rsidRDefault="00000000" w:rsidRPr="00000000" w14:paraId="00000007">
      <w:pPr>
        <w:ind w:left="0" w:hanging="2"/>
        <w:jc w:val="both"/>
        <w:rPr/>
      </w:pPr>
      <w:r w:rsidDel="00000000" w:rsidR="00000000" w:rsidRPr="00000000">
        <w:rPr>
          <w:b w:val="1"/>
          <w:rtl w:val="0"/>
        </w:rPr>
        <w:t xml:space="preserve">PRIMERO: OBJETO.</w:t>
      </w:r>
      <w:r w:rsidDel="00000000" w:rsidR="00000000" w:rsidRPr="00000000">
        <w:rPr>
          <w:rtl w:val="0"/>
        </w:rPr>
      </w:r>
    </w:p>
    <w:p w:rsidR="00000000" w:rsidDel="00000000" w:rsidP="00000000" w:rsidRDefault="00000000" w:rsidRPr="00000000" w14:paraId="00000008">
      <w:pPr>
        <w:ind w:left="0" w:hanging="2"/>
        <w:jc w:val="both"/>
        <w:rPr/>
      </w:pPr>
      <w:r w:rsidDel="00000000" w:rsidR="00000000" w:rsidRPr="00000000">
        <w:rPr>
          <w:rtl w:val="0"/>
        </w:rPr>
      </w:r>
    </w:p>
    <w:p w:rsidR="00000000" w:rsidDel="00000000" w:rsidP="00000000" w:rsidRDefault="00000000" w:rsidRPr="00000000" w14:paraId="00000009">
      <w:pPr>
        <w:ind w:left="0" w:hanging="2"/>
        <w:jc w:val="both"/>
        <w:rPr/>
      </w:pPr>
      <w:r w:rsidDel="00000000" w:rsidR="00000000" w:rsidRPr="00000000">
        <w:rPr>
          <w:rtl w:val="0"/>
        </w:rPr>
        <w:t xml:space="preserve">Las partes suscriben este Compromiso con el objetivo de postular conjuntamente al Fondo del Consejo Nacional de Televisión del año 2023 (en adelante, el “</w:t>
      </w:r>
      <w:r w:rsidDel="00000000" w:rsidR="00000000" w:rsidRPr="00000000">
        <w:rPr>
          <w:u w:val="single"/>
          <w:rtl w:val="0"/>
        </w:rPr>
        <w:t xml:space="preserve">Fondo CNTV</w:t>
      </w:r>
      <w:r w:rsidDel="00000000" w:rsidR="00000000" w:rsidRPr="00000000">
        <w:rPr>
          <w:rtl w:val="0"/>
        </w:rPr>
        <w:t xml:space="preserve">”) con el proyecto “[___]” de la Línea Nº [___], qué se entiende parte integrante del presente Compromiso. Si este proyecto resulta beneficiado por el Fondo CNTV, la productora se obliga a realizar el Programa de televisión que dé origen el proyecto y, en el caso de la Concesionaria, a emitir en el plazo que estipulan las Bases del Fondo CNTV 2023. </w:t>
      </w:r>
    </w:p>
    <w:p w:rsidR="00000000" w:rsidDel="00000000" w:rsidP="00000000" w:rsidRDefault="00000000" w:rsidRPr="00000000" w14:paraId="0000000A">
      <w:pPr>
        <w:ind w:left="0" w:hanging="2"/>
        <w:jc w:val="both"/>
        <w:rPr/>
      </w:pPr>
      <w:r w:rsidDel="00000000" w:rsidR="00000000" w:rsidRPr="00000000">
        <w:rPr>
          <w:rtl w:val="0"/>
        </w:rPr>
      </w:r>
    </w:p>
    <w:p w:rsidR="00000000" w:rsidDel="00000000" w:rsidP="00000000" w:rsidRDefault="00000000" w:rsidRPr="00000000" w14:paraId="0000000B">
      <w:pPr>
        <w:ind w:left="0" w:hanging="2"/>
        <w:jc w:val="both"/>
        <w:rPr/>
      </w:pPr>
      <w:r w:rsidDel="00000000" w:rsidR="00000000" w:rsidRPr="00000000">
        <w:rPr>
          <w:rtl w:val="0"/>
        </w:rPr>
        <w:t xml:space="preserve">Todos los documentos presentados en la postulación al Fondo CNTV 2023 y lo que en éstos se expone y compromete, se entienden parte integrante del presente Compromiso, todo convenio o contrato posterior no puede contravenir estas disposiciones.  </w:t>
      </w:r>
    </w:p>
    <w:p w:rsidR="00000000" w:rsidDel="00000000" w:rsidP="00000000" w:rsidRDefault="00000000" w:rsidRPr="00000000" w14:paraId="0000000C">
      <w:pPr>
        <w:ind w:left="0" w:hanging="2"/>
        <w:jc w:val="both"/>
        <w:rPr/>
      </w:pPr>
      <w:r w:rsidDel="00000000" w:rsidR="00000000" w:rsidRPr="00000000">
        <w:rPr>
          <w:rtl w:val="0"/>
        </w:rPr>
      </w:r>
    </w:p>
    <w:p w:rsidR="00000000" w:rsidDel="00000000" w:rsidP="00000000" w:rsidRDefault="00000000" w:rsidRPr="00000000" w14:paraId="0000000D">
      <w:pPr>
        <w:ind w:left="0" w:hanging="2"/>
        <w:jc w:val="both"/>
        <w:rPr/>
      </w:pPr>
      <w:r w:rsidDel="00000000" w:rsidR="00000000" w:rsidRPr="00000000">
        <w:rPr>
          <w:rtl w:val="0"/>
        </w:rPr>
        <w:t xml:space="preserve">Una vez emitido el programa, a plena satisfacción del CNTV, se entenderá extinguido automáticamente el presente Compromiso, sin que tenga ningún otro efecto entre las partes, o entre éstas y terceros.</w:t>
      </w:r>
    </w:p>
    <w:p w:rsidR="00000000" w:rsidDel="00000000" w:rsidP="00000000" w:rsidRDefault="00000000" w:rsidRPr="00000000" w14:paraId="0000000E">
      <w:pPr>
        <w:ind w:left="0" w:hanging="2"/>
        <w:jc w:val="both"/>
        <w:rPr/>
      </w:pPr>
      <w:r w:rsidDel="00000000" w:rsidR="00000000" w:rsidRPr="00000000">
        <w:rPr>
          <w:rtl w:val="0"/>
        </w:rPr>
      </w:r>
    </w:p>
    <w:p w:rsidR="00000000" w:rsidDel="00000000" w:rsidP="00000000" w:rsidRDefault="00000000" w:rsidRPr="00000000" w14:paraId="0000000F">
      <w:pPr>
        <w:ind w:left="0" w:hanging="2"/>
        <w:jc w:val="both"/>
        <w:rPr/>
      </w:pPr>
      <w:r w:rsidDel="00000000" w:rsidR="00000000" w:rsidRPr="00000000">
        <w:rPr>
          <w:rtl w:val="0"/>
        </w:rPr>
      </w:r>
    </w:p>
    <w:p w:rsidR="00000000" w:rsidDel="00000000" w:rsidP="00000000" w:rsidRDefault="00000000" w:rsidRPr="00000000" w14:paraId="00000010">
      <w:pPr>
        <w:ind w:left="0" w:hanging="2"/>
        <w:jc w:val="both"/>
        <w:rPr/>
      </w:pPr>
      <w:r w:rsidDel="00000000" w:rsidR="00000000" w:rsidRPr="00000000">
        <w:rPr>
          <w:rtl w:val="0"/>
        </w:rPr>
      </w:r>
    </w:p>
    <w:p w:rsidR="00000000" w:rsidDel="00000000" w:rsidP="00000000" w:rsidRDefault="00000000" w:rsidRPr="00000000" w14:paraId="00000011">
      <w:pPr>
        <w:ind w:left="0" w:hanging="2"/>
        <w:jc w:val="both"/>
        <w:rPr/>
      </w:pPr>
      <w:r w:rsidDel="00000000" w:rsidR="00000000" w:rsidRPr="00000000">
        <w:rPr>
          <w:rtl w:val="0"/>
        </w:rPr>
      </w:r>
    </w:p>
    <w:p w:rsidR="00000000" w:rsidDel="00000000" w:rsidP="00000000" w:rsidRDefault="00000000" w:rsidRPr="00000000" w14:paraId="00000012">
      <w:pPr>
        <w:ind w:left="0" w:hanging="2"/>
        <w:jc w:val="both"/>
        <w:rPr/>
      </w:pPr>
      <w:r w:rsidDel="00000000" w:rsidR="00000000" w:rsidRPr="00000000">
        <w:rPr>
          <w:rtl w:val="0"/>
        </w:rPr>
      </w:r>
    </w:p>
    <w:p w:rsidR="00000000" w:rsidDel="00000000" w:rsidP="00000000" w:rsidRDefault="00000000" w:rsidRPr="00000000" w14:paraId="00000013">
      <w:pPr>
        <w:ind w:left="0" w:hanging="2"/>
        <w:jc w:val="both"/>
        <w:rPr/>
      </w:pPr>
      <w:r w:rsidDel="00000000" w:rsidR="00000000" w:rsidRPr="00000000">
        <w:rPr>
          <w:rtl w:val="0"/>
        </w:rPr>
      </w:r>
    </w:p>
    <w:p w:rsidR="00000000" w:rsidDel="00000000" w:rsidP="00000000" w:rsidRDefault="00000000" w:rsidRPr="00000000" w14:paraId="00000014">
      <w:pPr>
        <w:ind w:left="0" w:hanging="2"/>
        <w:jc w:val="both"/>
        <w:rPr/>
      </w:pPr>
      <w:r w:rsidDel="00000000" w:rsidR="00000000" w:rsidRPr="00000000">
        <w:rPr>
          <w:rtl w:val="0"/>
        </w:rPr>
      </w:r>
    </w:p>
    <w:p w:rsidR="00000000" w:rsidDel="00000000" w:rsidP="00000000" w:rsidRDefault="00000000" w:rsidRPr="00000000" w14:paraId="00000015">
      <w:pPr>
        <w:ind w:left="0" w:hanging="2"/>
        <w:jc w:val="both"/>
        <w:rPr/>
      </w:pPr>
      <w:r w:rsidDel="00000000" w:rsidR="00000000" w:rsidRPr="00000000">
        <w:rPr>
          <w:rtl w:val="0"/>
        </w:rPr>
      </w:r>
    </w:p>
    <w:p w:rsidR="00000000" w:rsidDel="00000000" w:rsidP="00000000" w:rsidRDefault="00000000" w:rsidRPr="00000000" w14:paraId="00000016">
      <w:pPr>
        <w:ind w:left="0" w:hanging="2"/>
        <w:jc w:val="both"/>
        <w:rPr/>
      </w:pPr>
      <w:r w:rsidDel="00000000" w:rsidR="00000000" w:rsidRPr="00000000">
        <w:rPr>
          <w:b w:val="1"/>
          <w:rtl w:val="0"/>
        </w:rPr>
        <w:t xml:space="preserve">SEGUNDO: EMISIÓN.</w:t>
      </w:r>
      <w:r w:rsidDel="00000000" w:rsidR="00000000" w:rsidRPr="00000000">
        <w:rPr>
          <w:rtl w:val="0"/>
        </w:rPr>
      </w:r>
    </w:p>
    <w:p w:rsidR="00000000" w:rsidDel="00000000" w:rsidP="00000000" w:rsidRDefault="00000000" w:rsidRPr="00000000" w14:paraId="00000017">
      <w:pPr>
        <w:ind w:left="0" w:hanging="2"/>
        <w:jc w:val="both"/>
        <w:rPr/>
      </w:pPr>
      <w:r w:rsidDel="00000000" w:rsidR="00000000" w:rsidRPr="00000000">
        <w:rPr>
          <w:rtl w:val="0"/>
        </w:rPr>
        <w:t xml:space="preserve"> </w:t>
      </w:r>
    </w:p>
    <w:p w:rsidR="00000000" w:rsidDel="00000000" w:rsidP="00000000" w:rsidRDefault="00000000" w:rsidRPr="00000000" w14:paraId="00000018">
      <w:pPr>
        <w:ind w:left="0" w:hanging="2"/>
        <w:jc w:val="both"/>
        <w:rPr/>
      </w:pPr>
      <w:r w:rsidDel="00000000" w:rsidR="00000000" w:rsidRPr="00000000">
        <w:rPr>
          <w:u w:val="single"/>
          <w:rtl w:val="0"/>
        </w:rPr>
        <w:t xml:space="preserve">El Proyecto deberá ser estrenado en el territorio nacional a través de la señal comprometida del Concesionario que firma el presente Compromiso</w:t>
      </w:r>
      <w:r w:rsidDel="00000000" w:rsidR="00000000" w:rsidRPr="00000000">
        <w:rPr>
          <w:rtl w:val="0"/>
        </w:rPr>
        <w:t xml:space="preserve">. Cualquier modificación a esta obligación deberá ser previamente solicitada por la Productora y el Concesionario al CNTV, quien podrá aceptarla o rechazarla dependiendo de los antecedentes aportados por las partes. </w:t>
      </w:r>
    </w:p>
    <w:p w:rsidR="00000000" w:rsidDel="00000000" w:rsidP="00000000" w:rsidRDefault="00000000" w:rsidRPr="00000000" w14:paraId="00000019">
      <w:pPr>
        <w:ind w:left="0" w:hanging="2"/>
        <w:jc w:val="both"/>
        <w:rPr/>
      </w:pPr>
      <w:r w:rsidDel="00000000" w:rsidR="00000000" w:rsidRPr="00000000">
        <w:rPr>
          <w:rtl w:val="0"/>
        </w:rPr>
      </w:r>
    </w:p>
    <w:p w:rsidR="00000000" w:rsidDel="00000000" w:rsidP="00000000" w:rsidRDefault="00000000" w:rsidRPr="00000000" w14:paraId="0000001A">
      <w:pPr>
        <w:ind w:left="0" w:hanging="2"/>
        <w:jc w:val="both"/>
        <w:rPr/>
      </w:pPr>
      <w:r w:rsidDel="00000000" w:rsidR="00000000" w:rsidRPr="00000000">
        <w:rPr>
          <w:rtl w:val="0"/>
        </w:rPr>
        <w:t xml:space="preserve">El plazo para iniciar la emisión del Proyecto es de 12 meses desde el certificado que aprueba los masters correspondientes, por la Unidad Técnica Audiovisual del Departamento de Fomento, lo cual no podrá exceder los 36 meses contados desde la fecha de la resolución que aprueba el Contrato de Ejecución del Proyecto que será necesario suscribir para la efectiva realización del programa, entre la Productora y el CNTV. </w:t>
      </w:r>
    </w:p>
    <w:p w:rsidR="00000000" w:rsidDel="00000000" w:rsidP="00000000" w:rsidRDefault="00000000" w:rsidRPr="00000000" w14:paraId="0000001B">
      <w:pPr>
        <w:ind w:left="0" w:hanging="2"/>
        <w:jc w:val="both"/>
        <w:rPr/>
      </w:pPr>
      <w:r w:rsidDel="00000000" w:rsidR="00000000" w:rsidRPr="00000000">
        <w:rPr>
          <w:rtl w:val="0"/>
        </w:rPr>
      </w:r>
    </w:p>
    <w:p w:rsidR="00000000" w:rsidDel="00000000" w:rsidP="00000000" w:rsidRDefault="00000000" w:rsidRPr="00000000" w14:paraId="0000001C">
      <w:pPr>
        <w:ind w:left="0" w:hanging="2"/>
        <w:jc w:val="both"/>
        <w:rPr/>
      </w:pPr>
      <w:r w:rsidDel="00000000" w:rsidR="00000000" w:rsidRPr="00000000">
        <w:rPr>
          <w:rtl w:val="0"/>
        </w:rPr>
        <w:t xml:space="preserve">Estrenado el programa, el CNTV estará facultado para emitirlo o autorizar a terceros con tal propósito en los siguientes casos: </w:t>
      </w:r>
    </w:p>
    <w:p w:rsidR="00000000" w:rsidDel="00000000" w:rsidP="00000000" w:rsidRDefault="00000000" w:rsidRPr="00000000" w14:paraId="0000001D">
      <w:pPr>
        <w:ind w:left="0" w:hanging="2"/>
        <w:jc w:val="both"/>
        <w:rPr/>
      </w:pPr>
      <w:r w:rsidDel="00000000" w:rsidR="00000000" w:rsidRPr="00000000">
        <w:rPr>
          <w:rtl w:val="0"/>
        </w:rPr>
        <w:t xml:space="preserve">-</w:t>
        <w:tab/>
        <w:t xml:space="preserve">Después de emitido el programa, el CNTV estará facultado para subir el mismo, en el portal web y/o plataformas audiovisuales propias, incluyendo sinopsis, compactos o fragmentos, capítulos y making of.</w:t>
      </w:r>
    </w:p>
    <w:p w:rsidR="00000000" w:rsidDel="00000000" w:rsidP="00000000" w:rsidRDefault="00000000" w:rsidRPr="00000000" w14:paraId="0000001E">
      <w:pPr>
        <w:ind w:left="0" w:hanging="2"/>
        <w:jc w:val="both"/>
        <w:rPr/>
      </w:pPr>
      <w:r w:rsidDel="00000000" w:rsidR="00000000" w:rsidRPr="00000000">
        <w:rPr>
          <w:rtl w:val="0"/>
        </w:rPr>
        <w:t xml:space="preserve">-</w:t>
        <w:tab/>
        <w:t xml:space="preserve">Después de emitido el programa, el CNTV estará facultado para autorizar la emisión del mismo, en festivales, ferias, muestras audiovisuales y mercados nacionales e internacionales, exhibiciones gratuitas en establecimientos públicos y privados, con fines exclusivamente de carácter cultural y educativo.</w:t>
      </w:r>
    </w:p>
    <w:p w:rsidR="00000000" w:rsidDel="00000000" w:rsidP="00000000" w:rsidRDefault="00000000" w:rsidRPr="00000000" w14:paraId="0000001F">
      <w:pPr>
        <w:ind w:left="0" w:hanging="2"/>
        <w:jc w:val="both"/>
        <w:rPr/>
      </w:pPr>
      <w:r w:rsidDel="00000000" w:rsidR="00000000" w:rsidRPr="00000000">
        <w:rPr>
          <w:rtl w:val="0"/>
        </w:rPr>
        <w:t xml:space="preserve">-</w:t>
        <w:tab/>
        <w:t xml:space="preserve">Después de dos años de emitido el programa, el CNTV estará facultado para autorizar la exhibición del mismo, sólo en territorio nacional, a través de los concesionarios de Cobertura Regional, Local y Local Comunitaria que así lo requieran, debiendo cumplir con lo establecido en el numeral 5.2 de las bases Fondo CNTV 2023.</w:t>
      </w:r>
    </w:p>
    <w:p w:rsidR="00000000" w:rsidDel="00000000" w:rsidP="00000000" w:rsidRDefault="00000000" w:rsidRPr="00000000" w14:paraId="00000020">
      <w:pPr>
        <w:ind w:left="0" w:hanging="2"/>
        <w:jc w:val="both"/>
        <w:rPr/>
      </w:pPr>
      <w:r w:rsidDel="00000000" w:rsidR="00000000" w:rsidRPr="00000000">
        <w:rPr>
          <w:rtl w:val="0"/>
        </w:rPr>
      </w:r>
    </w:p>
    <w:p w:rsidR="00000000" w:rsidDel="00000000" w:rsidP="00000000" w:rsidRDefault="00000000" w:rsidRPr="00000000" w14:paraId="00000021">
      <w:pPr>
        <w:ind w:left="0" w:hanging="2"/>
        <w:jc w:val="both"/>
        <w:rPr/>
      </w:pPr>
      <w:r w:rsidDel="00000000" w:rsidR="00000000" w:rsidRPr="00000000">
        <w:rPr>
          <w:rtl w:val="0"/>
        </w:rPr>
        <w:t xml:space="preserve">Por su parte, se deberá firmar un Contrato de Emisión entre el Concesionario, la Productora y el CNTV, en donde el Concesionario deberá entregar una Propuesta de Horario de Emisión, según lo establecido en las Bases Fondo CNTV 2023. </w:t>
      </w:r>
    </w:p>
    <w:p w:rsidR="00000000" w:rsidDel="00000000" w:rsidP="00000000" w:rsidRDefault="00000000" w:rsidRPr="00000000" w14:paraId="00000022">
      <w:pPr>
        <w:ind w:left="0" w:hanging="2"/>
        <w:jc w:val="both"/>
        <w:rPr/>
      </w:pPr>
      <w:r w:rsidDel="00000000" w:rsidR="00000000" w:rsidRPr="00000000">
        <w:rPr>
          <w:rtl w:val="0"/>
        </w:rPr>
      </w:r>
    </w:p>
    <w:p w:rsidR="00000000" w:rsidDel="00000000" w:rsidP="00000000" w:rsidRDefault="00000000" w:rsidRPr="00000000" w14:paraId="00000023">
      <w:pPr>
        <w:ind w:left="0" w:hanging="2"/>
        <w:jc w:val="both"/>
        <w:rPr/>
      </w:pPr>
      <w:bookmarkStart w:colFirst="0" w:colLast="0" w:name="_heading=h.gjdgxs" w:id="0"/>
      <w:bookmarkEnd w:id="0"/>
      <w:r w:rsidDel="00000000" w:rsidR="00000000" w:rsidRPr="00000000">
        <w:rPr>
          <w:rtl w:val="0"/>
        </w:rPr>
        <w:t xml:space="preserve">Cualquier cambio en la programación y emisión de algún capítulo del Proyecto (incluyendo día y horario) deberá ser notificado y justificado para ser aprobado por el CNTV, por correo electrónico, al Departamento de Fomento del CNTV.</w:t>
      </w:r>
    </w:p>
    <w:p w:rsidR="00000000" w:rsidDel="00000000" w:rsidP="00000000" w:rsidRDefault="00000000" w:rsidRPr="00000000" w14:paraId="00000024">
      <w:pPr>
        <w:ind w:left="0" w:hanging="2"/>
        <w:jc w:val="both"/>
        <w:rPr>
          <w:b w:val="1"/>
        </w:rPr>
      </w:pPr>
      <w:r w:rsidDel="00000000" w:rsidR="00000000" w:rsidRPr="00000000">
        <w:rPr>
          <w:rtl w:val="0"/>
        </w:rPr>
      </w:r>
    </w:p>
    <w:p w:rsidR="00000000" w:rsidDel="00000000" w:rsidP="00000000" w:rsidRDefault="00000000" w:rsidRPr="00000000" w14:paraId="00000025">
      <w:pPr>
        <w:ind w:left="0" w:hanging="2"/>
        <w:jc w:val="both"/>
        <w:rPr>
          <w:b w:val="1"/>
        </w:rPr>
      </w:pPr>
      <w:r w:rsidDel="00000000" w:rsidR="00000000" w:rsidRPr="00000000">
        <w:rPr>
          <w:rtl w:val="0"/>
        </w:rPr>
      </w:r>
    </w:p>
    <w:p w:rsidR="00000000" w:rsidDel="00000000" w:rsidP="00000000" w:rsidRDefault="00000000" w:rsidRPr="00000000" w14:paraId="00000026">
      <w:pPr>
        <w:ind w:left="0" w:hanging="2"/>
        <w:jc w:val="both"/>
        <w:rPr>
          <w:b w:val="1"/>
        </w:rPr>
      </w:pPr>
      <w:r w:rsidDel="00000000" w:rsidR="00000000" w:rsidRPr="00000000">
        <w:rPr>
          <w:rtl w:val="0"/>
        </w:rPr>
      </w:r>
    </w:p>
    <w:p w:rsidR="00000000" w:rsidDel="00000000" w:rsidP="00000000" w:rsidRDefault="00000000" w:rsidRPr="00000000" w14:paraId="00000027">
      <w:pPr>
        <w:ind w:left="0" w:hanging="2"/>
        <w:jc w:val="both"/>
        <w:rPr>
          <w:b w:val="1"/>
        </w:rPr>
      </w:pPr>
      <w:r w:rsidDel="00000000" w:rsidR="00000000" w:rsidRPr="00000000">
        <w:rPr>
          <w:rtl w:val="0"/>
        </w:rPr>
      </w:r>
    </w:p>
    <w:p w:rsidR="00000000" w:rsidDel="00000000" w:rsidP="00000000" w:rsidRDefault="00000000" w:rsidRPr="00000000" w14:paraId="00000028">
      <w:pPr>
        <w:ind w:left="0" w:hanging="2"/>
        <w:jc w:val="both"/>
        <w:rPr>
          <w:b w:val="1"/>
        </w:rPr>
      </w:pPr>
      <w:r w:rsidDel="00000000" w:rsidR="00000000" w:rsidRPr="00000000">
        <w:rPr>
          <w:rtl w:val="0"/>
        </w:rPr>
      </w:r>
    </w:p>
    <w:p w:rsidR="00000000" w:rsidDel="00000000" w:rsidP="00000000" w:rsidRDefault="00000000" w:rsidRPr="00000000" w14:paraId="00000029">
      <w:pPr>
        <w:ind w:left="0" w:hanging="2"/>
        <w:jc w:val="both"/>
        <w:rPr/>
      </w:pPr>
      <w:r w:rsidDel="00000000" w:rsidR="00000000" w:rsidRPr="00000000">
        <w:rPr>
          <w:b w:val="1"/>
          <w:rtl w:val="0"/>
        </w:rPr>
        <w:t xml:space="preserve">TERCERO: MENCIÓN CNTV.</w:t>
      </w:r>
      <w:r w:rsidDel="00000000" w:rsidR="00000000" w:rsidRPr="00000000">
        <w:rPr>
          <w:rtl w:val="0"/>
        </w:rPr>
      </w:r>
    </w:p>
    <w:p w:rsidR="00000000" w:rsidDel="00000000" w:rsidP="00000000" w:rsidRDefault="00000000" w:rsidRPr="00000000" w14:paraId="0000002A">
      <w:pPr>
        <w:ind w:left="0" w:hanging="2"/>
        <w:jc w:val="both"/>
        <w:rPr/>
      </w:pPr>
      <w:r w:rsidDel="00000000" w:rsidR="00000000" w:rsidRPr="00000000">
        <w:rPr>
          <w:rtl w:val="0"/>
        </w:rPr>
      </w:r>
    </w:p>
    <w:p w:rsidR="00000000" w:rsidDel="00000000" w:rsidP="00000000" w:rsidRDefault="00000000" w:rsidRPr="00000000" w14:paraId="0000002B">
      <w:pPr>
        <w:ind w:left="0" w:hanging="2"/>
        <w:jc w:val="both"/>
        <w:rPr>
          <w:b w:val="1"/>
        </w:rPr>
      </w:pPr>
      <w:r w:rsidDel="00000000" w:rsidR="00000000" w:rsidRPr="00000000">
        <w:rPr>
          <w:rtl w:val="0"/>
        </w:rPr>
        <w:t xml:space="preserve">La Productora y el Concesionario se obligan a indicar, </w:t>
      </w:r>
      <w:r w:rsidDel="00000000" w:rsidR="00000000" w:rsidRPr="00000000">
        <w:rPr>
          <w:color w:val="000000"/>
          <w:rtl w:val="0"/>
        </w:rPr>
        <w:t xml:space="preserve">tanto en la emisión nacional como internacional</w:t>
      </w:r>
      <w:r w:rsidDel="00000000" w:rsidR="00000000" w:rsidRPr="00000000">
        <w:rPr>
          <w:rtl w:val="0"/>
        </w:rPr>
        <w:t xml:space="preserve">, lo dispuesto en el numeral 4.2.4. de las Bases Fondo CNTV 2023.</w:t>
      </w:r>
      <w:r w:rsidDel="00000000" w:rsidR="00000000" w:rsidRPr="00000000">
        <w:rPr>
          <w:rtl w:val="0"/>
        </w:rPr>
      </w:r>
    </w:p>
    <w:p w:rsidR="00000000" w:rsidDel="00000000" w:rsidP="00000000" w:rsidRDefault="00000000" w:rsidRPr="00000000" w14:paraId="0000002C">
      <w:pPr>
        <w:tabs>
          <w:tab w:val="left" w:pos="4065"/>
        </w:tabs>
        <w:ind w:left="0" w:hanging="2"/>
        <w:jc w:val="both"/>
        <w:rPr>
          <w:b w:val="1"/>
        </w:rPr>
      </w:pPr>
      <w:r w:rsidDel="00000000" w:rsidR="00000000" w:rsidRPr="00000000">
        <w:rPr>
          <w:rtl w:val="0"/>
        </w:rPr>
      </w:r>
    </w:p>
    <w:p w:rsidR="00000000" w:rsidDel="00000000" w:rsidP="00000000" w:rsidRDefault="00000000" w:rsidRPr="00000000" w14:paraId="0000002D">
      <w:pPr>
        <w:tabs>
          <w:tab w:val="left" w:pos="4065"/>
        </w:tabs>
        <w:ind w:left="0" w:hanging="2"/>
        <w:jc w:val="both"/>
        <w:rPr/>
      </w:pPr>
      <w:r w:rsidDel="00000000" w:rsidR="00000000" w:rsidRPr="00000000">
        <w:rPr>
          <w:b w:val="1"/>
          <w:rtl w:val="0"/>
        </w:rPr>
        <w:t xml:space="preserve">QUINTO: SOLUCIÓN DE CONTROVERSIAS.</w:t>
      </w:r>
      <w:r w:rsidDel="00000000" w:rsidR="00000000" w:rsidRPr="00000000">
        <w:rPr>
          <w:rtl w:val="0"/>
        </w:rPr>
      </w:r>
    </w:p>
    <w:p w:rsidR="00000000" w:rsidDel="00000000" w:rsidP="00000000" w:rsidRDefault="00000000" w:rsidRPr="00000000" w14:paraId="0000002E">
      <w:pPr>
        <w:tabs>
          <w:tab w:val="left" w:pos="4065"/>
        </w:tabs>
        <w:ind w:left="0" w:hanging="2"/>
        <w:jc w:val="both"/>
        <w:rPr/>
      </w:pPr>
      <w:r w:rsidDel="00000000" w:rsidR="00000000" w:rsidRPr="00000000">
        <w:rPr>
          <w:rtl w:val="0"/>
        </w:rPr>
      </w:r>
    </w:p>
    <w:p w:rsidR="00000000" w:rsidDel="00000000" w:rsidP="00000000" w:rsidRDefault="00000000" w:rsidRPr="00000000" w14:paraId="0000002F">
      <w:pPr>
        <w:tabs>
          <w:tab w:val="left" w:pos="4065"/>
        </w:tabs>
        <w:ind w:left="0" w:hanging="2"/>
        <w:jc w:val="both"/>
        <w:rPr/>
      </w:pPr>
      <w:r w:rsidDel="00000000" w:rsidR="00000000" w:rsidRPr="00000000">
        <w:rPr>
          <w:rtl w:val="0"/>
        </w:rPr>
        <w:t xml:space="preserve">Para la resolución de conflictos derivados del presente Compromiso, las partes de mutuo acuerdo fijan domicilio en la ciudad de Santiago y prorrogan competencia ante sus Tribunales de Justicia.</w:t>
      </w:r>
    </w:p>
    <w:p w:rsidR="00000000" w:rsidDel="00000000" w:rsidP="00000000" w:rsidRDefault="00000000" w:rsidRPr="00000000" w14:paraId="00000030">
      <w:pPr>
        <w:ind w:left="0" w:hanging="2"/>
        <w:jc w:val="both"/>
        <w:rPr/>
      </w:pPr>
      <w:r w:rsidDel="00000000" w:rsidR="00000000" w:rsidRPr="00000000">
        <w:rPr>
          <w:rtl w:val="0"/>
        </w:rPr>
      </w:r>
    </w:p>
    <w:p w:rsidR="00000000" w:rsidDel="00000000" w:rsidP="00000000" w:rsidRDefault="00000000" w:rsidRPr="00000000" w14:paraId="00000031">
      <w:pPr>
        <w:ind w:left="0" w:hanging="2"/>
        <w:jc w:val="both"/>
        <w:rPr/>
      </w:pPr>
      <w:r w:rsidDel="00000000" w:rsidR="00000000" w:rsidRPr="00000000">
        <w:rPr>
          <w:b w:val="1"/>
          <w:rtl w:val="0"/>
        </w:rPr>
        <w:t xml:space="preserve">CUARTO: PERSONERÍAS.</w:t>
      </w:r>
      <w:r w:rsidDel="00000000" w:rsidR="00000000" w:rsidRPr="00000000">
        <w:rPr>
          <w:rtl w:val="0"/>
        </w:rPr>
      </w:r>
    </w:p>
    <w:p w:rsidR="00000000" w:rsidDel="00000000" w:rsidP="00000000" w:rsidRDefault="00000000" w:rsidRPr="00000000" w14:paraId="00000032">
      <w:pPr>
        <w:ind w:left="0" w:hanging="2"/>
        <w:jc w:val="both"/>
        <w:rPr/>
      </w:pPr>
      <w:r w:rsidDel="00000000" w:rsidR="00000000" w:rsidRPr="00000000">
        <w:rPr>
          <w:rtl w:val="0"/>
        </w:rPr>
      </w:r>
    </w:p>
    <w:p w:rsidR="00000000" w:rsidDel="00000000" w:rsidP="00000000" w:rsidRDefault="00000000" w:rsidRPr="00000000" w14:paraId="00000033">
      <w:pPr>
        <w:ind w:left="0" w:hanging="2"/>
        <w:jc w:val="both"/>
        <w:rPr/>
      </w:pPr>
      <w:r w:rsidDel="00000000" w:rsidR="00000000" w:rsidRPr="00000000">
        <w:rPr>
          <w:rtl w:val="0"/>
        </w:rPr>
        <w:t xml:space="preserve">La personería de don [___] para representar al Concesionario [___], consta en Escritura Pública, de fecha [___], otorgada en la Notaría de [___]de don/ña [___]. La personería de don [___] para representar a la Productora [___], consta en Escritura Pública, de fecha [___], otorgada en la Notaría de [___]de don/ña [___].</w:t>
      </w:r>
    </w:p>
    <w:p w:rsidR="00000000" w:rsidDel="00000000" w:rsidP="00000000" w:rsidRDefault="00000000" w:rsidRPr="00000000" w14:paraId="00000034">
      <w:pPr>
        <w:ind w:left="0" w:hanging="2"/>
        <w:jc w:val="both"/>
        <w:rPr/>
      </w:pP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rtl w:val="0"/>
        </w:rPr>
      </w:r>
    </w:p>
    <w:p w:rsidR="00000000" w:rsidDel="00000000" w:rsidP="00000000" w:rsidRDefault="00000000" w:rsidRPr="00000000" w14:paraId="00000036">
      <w:pPr>
        <w:ind w:left="0" w:hanging="2"/>
        <w:jc w:val="both"/>
        <w:rPr/>
      </w:pPr>
      <w:r w:rsidDel="00000000" w:rsidR="00000000" w:rsidRPr="00000000">
        <w:rPr>
          <w:b w:val="1"/>
          <w:rtl w:val="0"/>
        </w:rPr>
        <w:t xml:space="preserve">QUINTO: EJEMPLARES. </w:t>
      </w:r>
      <w:r w:rsidDel="00000000" w:rsidR="00000000" w:rsidRPr="00000000">
        <w:rPr>
          <w:rtl w:val="0"/>
        </w:rPr>
      </w:r>
    </w:p>
    <w:p w:rsidR="00000000" w:rsidDel="00000000" w:rsidP="00000000" w:rsidRDefault="00000000" w:rsidRPr="00000000" w14:paraId="00000037">
      <w:pPr>
        <w:ind w:left="0" w:hanging="2"/>
        <w:jc w:val="both"/>
        <w:rPr/>
      </w:pPr>
      <w:r w:rsidDel="00000000" w:rsidR="00000000" w:rsidRPr="00000000">
        <w:rPr>
          <w:rtl w:val="0"/>
        </w:rPr>
      </w:r>
    </w:p>
    <w:p w:rsidR="00000000" w:rsidDel="00000000" w:rsidP="00000000" w:rsidRDefault="00000000" w:rsidRPr="00000000" w14:paraId="00000038">
      <w:pPr>
        <w:ind w:left="0" w:hanging="2"/>
        <w:jc w:val="both"/>
        <w:rPr/>
      </w:pPr>
      <w:r w:rsidDel="00000000" w:rsidR="00000000" w:rsidRPr="00000000">
        <w:rPr>
          <w:rtl w:val="0"/>
        </w:rPr>
        <w:t xml:space="preserve">El presente Compromiso se suscribe en tres ejemplares del mismo tenor, uno para cada compareciente y uno que se debe adjuntar al Proyecto. </w:t>
      </w:r>
    </w:p>
    <w:p w:rsidR="00000000" w:rsidDel="00000000" w:rsidP="00000000" w:rsidRDefault="00000000" w:rsidRPr="00000000" w14:paraId="00000039">
      <w:pPr>
        <w:ind w:left="0" w:hanging="2"/>
        <w:jc w:val="both"/>
        <w:rPr/>
      </w:pPr>
      <w:r w:rsidDel="00000000" w:rsidR="00000000" w:rsidRPr="00000000">
        <w:rPr>
          <w:rtl w:val="0"/>
        </w:rPr>
      </w:r>
    </w:p>
    <w:p w:rsidR="00000000" w:rsidDel="00000000" w:rsidP="00000000" w:rsidRDefault="00000000" w:rsidRPr="00000000" w14:paraId="0000003A">
      <w:pPr>
        <w:ind w:left="0" w:hanging="2"/>
        <w:jc w:val="both"/>
        <w:rPr/>
      </w:pPr>
      <w:r w:rsidDel="00000000" w:rsidR="00000000" w:rsidRPr="00000000">
        <w:rPr>
          <w:rtl w:val="0"/>
        </w:rPr>
      </w:r>
    </w:p>
    <w:p w:rsidR="00000000" w:rsidDel="00000000" w:rsidP="00000000" w:rsidRDefault="00000000" w:rsidRPr="00000000" w14:paraId="0000003B">
      <w:pPr>
        <w:ind w:left="0" w:hanging="2"/>
        <w:jc w:val="both"/>
        <w:rPr/>
      </w:pPr>
      <w:r w:rsidDel="00000000" w:rsidR="00000000" w:rsidRPr="00000000">
        <w:rPr>
          <w:rtl w:val="0"/>
        </w:rPr>
      </w:r>
    </w:p>
    <w:p w:rsidR="00000000" w:rsidDel="00000000" w:rsidP="00000000" w:rsidRDefault="00000000" w:rsidRPr="00000000" w14:paraId="0000003C">
      <w:pPr>
        <w:ind w:left="0" w:hanging="2"/>
        <w:jc w:val="both"/>
        <w:rPr/>
      </w:pPr>
      <w:r w:rsidDel="00000000" w:rsidR="00000000" w:rsidRPr="00000000">
        <w:rPr>
          <w:rtl w:val="0"/>
        </w:rPr>
      </w:r>
    </w:p>
    <w:p w:rsidR="00000000" w:rsidDel="00000000" w:rsidP="00000000" w:rsidRDefault="00000000" w:rsidRPr="00000000" w14:paraId="0000003D">
      <w:pPr>
        <w:ind w:left="0" w:hanging="2"/>
        <w:jc w:val="both"/>
        <w:rPr/>
      </w:pPr>
      <w:r w:rsidDel="00000000" w:rsidR="00000000" w:rsidRPr="00000000">
        <w:rPr>
          <w:rtl w:val="0"/>
        </w:rPr>
      </w:r>
    </w:p>
    <w:tbl>
      <w:tblPr>
        <w:tblStyle w:val="Table1"/>
        <w:tblW w:w="8752.0" w:type="dxa"/>
        <w:jc w:val="left"/>
        <w:tblLayout w:type="fixed"/>
        <w:tblLook w:val="0000"/>
      </w:tblPr>
      <w:tblGrid>
        <w:gridCol w:w="4376"/>
        <w:gridCol w:w="4376"/>
        <w:tblGridChange w:id="0">
          <w:tblGrid>
            <w:gridCol w:w="4376"/>
            <w:gridCol w:w="4376"/>
          </w:tblGrid>
        </w:tblGridChange>
      </w:tblGrid>
      <w:tr>
        <w:trPr>
          <w:cantSplit w:val="0"/>
          <w:trHeight w:val="1121" w:hRule="atLeast"/>
          <w:tblHeader w:val="0"/>
        </w:trPr>
        <w:tc>
          <w:tcPr/>
          <w:p w:rsidR="00000000" w:rsidDel="00000000" w:rsidP="00000000" w:rsidRDefault="00000000" w:rsidRPr="00000000" w14:paraId="0000003E">
            <w:pPr>
              <w:ind w:left="0" w:hanging="2"/>
              <w:jc w:val="center"/>
              <w:rPr/>
            </w:pPr>
            <w:r w:rsidDel="00000000" w:rsidR="00000000" w:rsidRPr="00000000">
              <w:rPr>
                <w:b w:val="1"/>
                <w:rtl w:val="0"/>
              </w:rPr>
              <w:t xml:space="preserve">Nombre Representante Productora</w:t>
            </w:r>
            <w:r w:rsidDel="00000000" w:rsidR="00000000" w:rsidRPr="00000000">
              <w:rPr>
                <w:rtl w:val="0"/>
              </w:rPr>
            </w:r>
          </w:p>
          <w:p w:rsidR="00000000" w:rsidDel="00000000" w:rsidP="00000000" w:rsidRDefault="00000000" w:rsidRPr="00000000" w14:paraId="0000003F">
            <w:pPr>
              <w:ind w:left="0" w:hanging="2"/>
              <w:jc w:val="center"/>
              <w:rPr/>
            </w:pPr>
            <w:r w:rsidDel="00000000" w:rsidR="00000000" w:rsidRPr="00000000">
              <w:rPr>
                <w:rtl w:val="0"/>
              </w:rPr>
              <w:t xml:space="preserve">RUT N° [___]</w:t>
            </w:r>
          </w:p>
          <w:p w:rsidR="00000000" w:rsidDel="00000000" w:rsidP="00000000" w:rsidRDefault="00000000" w:rsidRPr="00000000" w14:paraId="00000040">
            <w:pPr>
              <w:ind w:left="0" w:hanging="2"/>
              <w:jc w:val="center"/>
              <w:rPr/>
            </w:pPr>
            <w:r w:rsidDel="00000000" w:rsidR="00000000" w:rsidRPr="00000000">
              <w:rPr>
                <w:rtl w:val="0"/>
              </w:rPr>
              <w:t xml:space="preserve">Representante Legal</w:t>
            </w:r>
          </w:p>
          <w:p w:rsidR="00000000" w:rsidDel="00000000" w:rsidP="00000000" w:rsidRDefault="00000000" w:rsidRPr="00000000" w14:paraId="00000041">
            <w:pPr>
              <w:ind w:left="0" w:hanging="2"/>
              <w:jc w:val="center"/>
              <w:rPr/>
            </w:pPr>
            <w:r w:rsidDel="00000000" w:rsidR="00000000" w:rsidRPr="00000000">
              <w:rPr>
                <w:rtl w:val="0"/>
              </w:rPr>
              <w:t xml:space="preserve">Nombre empresa Productora</w:t>
            </w:r>
          </w:p>
          <w:p w:rsidR="00000000" w:rsidDel="00000000" w:rsidP="00000000" w:rsidRDefault="00000000" w:rsidRPr="00000000" w14:paraId="00000042">
            <w:pPr>
              <w:ind w:left="0" w:hanging="2"/>
              <w:jc w:val="both"/>
              <w:rPr/>
            </w:pPr>
            <w:r w:rsidDel="00000000" w:rsidR="00000000" w:rsidRPr="00000000">
              <w:rPr>
                <w:rtl w:val="0"/>
              </w:rPr>
            </w:r>
          </w:p>
        </w:tc>
        <w:tc>
          <w:tcPr/>
          <w:p w:rsidR="00000000" w:rsidDel="00000000" w:rsidP="00000000" w:rsidRDefault="00000000" w:rsidRPr="00000000" w14:paraId="00000043">
            <w:pPr>
              <w:ind w:left="0" w:hanging="2"/>
              <w:jc w:val="center"/>
              <w:rPr/>
            </w:pPr>
            <w:r w:rsidDel="00000000" w:rsidR="00000000" w:rsidRPr="00000000">
              <w:rPr>
                <w:b w:val="1"/>
                <w:rtl w:val="0"/>
              </w:rPr>
              <w:t xml:space="preserve">Nombre Representante Concesionario</w:t>
            </w:r>
            <w:r w:rsidDel="00000000" w:rsidR="00000000" w:rsidRPr="00000000">
              <w:rPr>
                <w:rtl w:val="0"/>
              </w:rPr>
            </w:r>
          </w:p>
          <w:p w:rsidR="00000000" w:rsidDel="00000000" w:rsidP="00000000" w:rsidRDefault="00000000" w:rsidRPr="00000000" w14:paraId="00000044">
            <w:pPr>
              <w:ind w:left="0" w:hanging="2"/>
              <w:jc w:val="center"/>
              <w:rPr/>
            </w:pPr>
            <w:r w:rsidDel="00000000" w:rsidR="00000000" w:rsidRPr="00000000">
              <w:rPr>
                <w:rtl w:val="0"/>
              </w:rPr>
              <w:t xml:space="preserve">RUT N° [___]</w:t>
            </w:r>
          </w:p>
          <w:p w:rsidR="00000000" w:rsidDel="00000000" w:rsidP="00000000" w:rsidRDefault="00000000" w:rsidRPr="00000000" w14:paraId="00000045">
            <w:pPr>
              <w:ind w:left="0" w:hanging="2"/>
              <w:jc w:val="center"/>
              <w:rPr/>
            </w:pPr>
            <w:r w:rsidDel="00000000" w:rsidR="00000000" w:rsidRPr="00000000">
              <w:rPr>
                <w:rtl w:val="0"/>
              </w:rPr>
              <w:t xml:space="preserve">Representante Legal</w:t>
            </w:r>
          </w:p>
          <w:p w:rsidR="00000000" w:rsidDel="00000000" w:rsidP="00000000" w:rsidRDefault="00000000" w:rsidRPr="00000000" w14:paraId="00000046">
            <w:pPr>
              <w:ind w:left="0" w:hanging="2"/>
              <w:jc w:val="center"/>
              <w:rPr/>
            </w:pPr>
            <w:r w:rsidDel="00000000" w:rsidR="00000000" w:rsidRPr="00000000">
              <w:rPr>
                <w:rtl w:val="0"/>
              </w:rPr>
              <w:t xml:space="preserve">Nombre del Concesionario</w:t>
            </w:r>
          </w:p>
          <w:p w:rsidR="00000000" w:rsidDel="00000000" w:rsidP="00000000" w:rsidRDefault="00000000" w:rsidRPr="00000000" w14:paraId="00000047">
            <w:pPr>
              <w:ind w:left="0" w:hanging="2"/>
              <w:jc w:val="both"/>
              <w:rPr/>
            </w:pPr>
            <w:r w:rsidDel="00000000" w:rsidR="00000000" w:rsidRPr="00000000">
              <w:rPr>
                <w:rtl w:val="0"/>
              </w:rPr>
            </w:r>
          </w:p>
        </w:tc>
      </w:tr>
    </w:tbl>
    <w:p w:rsidR="00000000" w:rsidDel="00000000" w:rsidP="00000000" w:rsidRDefault="00000000" w:rsidRPr="00000000" w14:paraId="00000048">
      <w:pPr>
        <w:ind w:left="0" w:hanging="2"/>
        <w:jc w:val="both"/>
        <w:rPr>
          <w:b w:val="1"/>
          <w:u w:val="single"/>
        </w:rPr>
      </w:pPr>
      <w:r w:rsidDel="00000000" w:rsidR="00000000" w:rsidRPr="00000000">
        <w:rPr>
          <w:b w:val="1"/>
          <w:u w:val="single"/>
          <w:rtl w:val="0"/>
        </w:rPr>
        <w:t xml:space="preserve">(Este documento debe ser llenado, firmado ante notario, escaneado y adjuntado- en el sistema de postulación.)</w:t>
      </w:r>
    </w:p>
    <w:sectPr>
      <w:headerReference r:id="rId7" w:type="default"/>
      <w:headerReference r:id="rId8" w:type="first"/>
      <w:headerReference r:id="rId9" w:type="even"/>
      <w:footerReference r:id="rId10"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-1070607</wp:posOffset>
          </wp:positionH>
          <wp:positionV relativeFrom="paragraph">
            <wp:posOffset>-522602</wp:posOffset>
          </wp:positionV>
          <wp:extent cx="7982585" cy="1255395"/>
          <wp:effectExtent b="0" l="0" r="0" t="0"/>
          <wp:wrapSquare wrapText="bothSides" distB="0" distT="0" distL="0" distR="0"/>
          <wp:docPr id="103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82585" cy="12553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Pr>
      <w:drawing>
        <wp:inline distB="0" distT="0" distL="114300" distR="114300">
          <wp:extent cx="2016760" cy="369570"/>
          <wp:effectExtent b="0" l="0" r="0" t="0"/>
          <wp:docPr descr="Imagen que contiene dibujo, señal&#10;&#10;Descripción generada automáticamente" id="1031" name="image2.jpg"/>
          <a:graphic>
            <a:graphicData uri="http://schemas.openxmlformats.org/drawingml/2006/picture">
              <pic:pic>
                <pic:nvPicPr>
                  <pic:cNvPr descr="Imagen que contiene dibujo, señal&#10;&#10;Descripción generada automáticamente" id="0" name="image2.jpg"/>
                  <pic:cNvPicPr preferRelativeResize="0"/>
                </pic:nvPicPr>
                <pic:blipFill>
                  <a:blip r:embed="rId1"/>
                  <a:srcRect b="0" l="0" r="0" t="0"/>
                  <a:stretch>
                    <a:fillRect/>
                  </a:stretch>
                </pic:blipFill>
                <pic:spPr>
                  <a:xfrm>
                    <a:off x="0" y="0"/>
                    <a:ext cx="2016760" cy="36957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qFormat w:val="1"/>
  </w:style>
  <w:style w:type="character" w:styleId="EncabezadoCar" w:customStyle="1">
    <w:name w:val="Encabezado Car"/>
    <w:basedOn w:val="Fuentedeprrafopredeter"/>
    <w:rPr>
      <w:w w:val="100"/>
      <w:position w:val="-1"/>
      <w:effect w:val="none"/>
      <w:vertAlign w:val="baseline"/>
      <w:cs w:val="0"/>
      <w:em w:val="none"/>
    </w:rPr>
  </w:style>
  <w:style w:type="paragraph" w:styleId="Piedepgina">
    <w:name w:val="footer"/>
    <w:basedOn w:val="Normal"/>
    <w:qFormat w:val="1"/>
  </w:style>
  <w:style w:type="character" w:styleId="PiedepginaCar" w:customStyle="1">
    <w:name w:val="Pie de página Car"/>
    <w:basedOn w:val="Fuentedeprrafopredeter"/>
    <w:rPr>
      <w:w w:val="100"/>
      <w:position w:val="-1"/>
      <w:effect w:val="none"/>
      <w:vertAlign w:val="baseline"/>
      <w:cs w:val="0"/>
      <w:em w:val="none"/>
    </w:rPr>
  </w:style>
  <w:style w:type="paragraph" w:styleId="Prrafodelista">
    <w:name w:val="List Paragraph"/>
    <w:basedOn w:val="Normal"/>
    <w:pPr>
      <w:spacing w:line="276" w:lineRule="auto"/>
      <w:ind w:left="720"/>
      <w:contextualSpacing w:val="1"/>
    </w:pPr>
    <w:rPr>
      <w:rFonts w:ascii="Arial" w:cs="Arial" w:eastAsia="Arial" w:hAnsi="Arial"/>
      <w:sz w:val="22"/>
      <w:szCs w:val="22"/>
      <w:lang w:eastAsia="es-CL"/>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AB6864"/>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B6864"/>
    <w:rPr>
      <w:rFonts w:ascii="Segoe UI" w:cs="Segoe UI" w:hAnsi="Segoe UI"/>
      <w:position w:val="-1"/>
      <w:sz w:val="18"/>
      <w:szCs w:val="18"/>
      <w:lang w:eastAsia="en-US"/>
    </w:rPr>
  </w:style>
  <w:style w:type="character" w:styleId="Refdecomentario">
    <w:name w:val="annotation reference"/>
    <w:basedOn w:val="Fuentedeprrafopredeter"/>
    <w:uiPriority w:val="99"/>
    <w:semiHidden w:val="1"/>
    <w:unhideWhenUsed w:val="1"/>
    <w:rsid w:val="005A4244"/>
    <w:rPr>
      <w:sz w:val="16"/>
      <w:szCs w:val="16"/>
    </w:rPr>
  </w:style>
  <w:style w:type="paragraph" w:styleId="Textocomentario">
    <w:name w:val="annotation text"/>
    <w:basedOn w:val="Normal"/>
    <w:link w:val="TextocomentarioCar"/>
    <w:uiPriority w:val="99"/>
    <w:semiHidden w:val="1"/>
    <w:unhideWhenUsed w:val="1"/>
    <w:rsid w:val="005A4244"/>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A4244"/>
    <w:rPr>
      <w:position w:val="-1"/>
      <w:sz w:val="20"/>
      <w:szCs w:val="20"/>
      <w:lang w:eastAsia="en-US"/>
    </w:rPr>
  </w:style>
  <w:style w:type="paragraph" w:styleId="Asuntodelcomentario">
    <w:name w:val="annotation subject"/>
    <w:basedOn w:val="Textocomentario"/>
    <w:next w:val="Textocomentario"/>
    <w:link w:val="AsuntodelcomentarioCar"/>
    <w:uiPriority w:val="99"/>
    <w:semiHidden w:val="1"/>
    <w:unhideWhenUsed w:val="1"/>
    <w:rsid w:val="005A4244"/>
    <w:rPr>
      <w:b w:val="1"/>
      <w:bCs w:val="1"/>
    </w:rPr>
  </w:style>
  <w:style w:type="character" w:styleId="AsuntodelcomentarioCar" w:customStyle="1">
    <w:name w:val="Asunto del comentario Car"/>
    <w:basedOn w:val="TextocomentarioCar"/>
    <w:link w:val="Asuntodelcomentario"/>
    <w:uiPriority w:val="99"/>
    <w:semiHidden w:val="1"/>
    <w:rsid w:val="005A4244"/>
    <w:rPr>
      <w:b w:val="1"/>
      <w:bCs w:val="1"/>
      <w:position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4wrQUh5q5DUQD7wGRe0DAXwgg==">AMUW2mVC86RUZp8H4XLw+1znd07R3n11gwHygNLjKfCspGIqt542rwIUiMT2w21gyrYtDkSEhx8Rz+PF6A4dEYlJDXpxuK3f5Ekr4HY24BIL4yyMSF/b7kw5yqc1KX7DgtU++3JAE2k1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2022-01-20T14:25:00Z</dcterms:created>
  <dc:creator>EstudioMaestro</dc:creator>
</cp:coreProperties>
</file>